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A6EE4" w14:textId="33DAF042" w:rsidR="0054214A" w:rsidRDefault="0054214A" w:rsidP="00AB27B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</w:pPr>
      <w:r w:rsidRPr="0054214A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>excelatajos.docx</w:t>
      </w:r>
    </w:p>
    <w:p w14:paraId="03B66C02" w14:textId="4DE74978" w:rsidR="00AB27B2" w:rsidRPr="00AB27B2" w:rsidRDefault="00AB27B2" w:rsidP="00AB27B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>Teclas de función en Excel</w:t>
      </w:r>
    </w:p>
    <w:p w14:paraId="085A4486" w14:textId="77777777" w:rsidR="00AB27B2" w:rsidRPr="00AB27B2" w:rsidRDefault="00AB27B2" w:rsidP="00AB27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F1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la ayuda de Excel</w:t>
      </w:r>
    </w:p>
    <w:p w14:paraId="0A037A36" w14:textId="77777777" w:rsidR="00AB27B2" w:rsidRPr="00AB27B2" w:rsidRDefault="00AB27B2" w:rsidP="00AB27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F2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Entra en modo de edición para la celda activa</w:t>
      </w:r>
    </w:p>
    <w:p w14:paraId="42741F91" w14:textId="77777777" w:rsidR="00AB27B2" w:rsidRPr="00AB27B2" w:rsidRDefault="00AB27B2" w:rsidP="00AB27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F3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En caso de existir un nombre definido, muestra el cuadro de diálogo Pegar nombre.</w:t>
      </w:r>
    </w:p>
    <w:p w14:paraId="7BEBCF1F" w14:textId="77777777" w:rsidR="00AB27B2" w:rsidRPr="00AB27B2" w:rsidRDefault="00AB27B2" w:rsidP="00AB27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F4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Repite la última acción. Además, al escribir una fórmula permite cambiar entre referencias relativas, absolutas y mixtas.</w:t>
      </w:r>
    </w:p>
    <w:p w14:paraId="2075C31D" w14:textId="77777777" w:rsidR="00AB27B2" w:rsidRPr="00AB27B2" w:rsidRDefault="00AB27B2" w:rsidP="00AB27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F5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Ir a.</w:t>
      </w:r>
    </w:p>
    <w:p w14:paraId="60CAE3E9" w14:textId="77777777" w:rsidR="00AB27B2" w:rsidRPr="00AB27B2" w:rsidRDefault="00AB27B2" w:rsidP="00AB27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F6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entre los paneles de un libro dividido.</w:t>
      </w:r>
    </w:p>
    <w:p w14:paraId="62963A35" w14:textId="77777777" w:rsidR="00AB27B2" w:rsidRPr="00AB27B2" w:rsidRDefault="00AB27B2" w:rsidP="00AB27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F7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Ortografía.</w:t>
      </w:r>
    </w:p>
    <w:p w14:paraId="3843F7EB" w14:textId="77777777" w:rsidR="00AB27B2" w:rsidRPr="00AB27B2" w:rsidRDefault="00AB27B2" w:rsidP="00AB27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F8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Activa el modo Ampliar selección que permite aumentar el rango seleccionado utilizando las teclas de dirección.</w:t>
      </w:r>
    </w:p>
    <w:p w14:paraId="228AC518" w14:textId="77777777" w:rsidR="00AB27B2" w:rsidRPr="00AB27B2" w:rsidRDefault="00AB27B2" w:rsidP="00AB27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F9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Calcula el resultado de las fórmulas de todas las hojas de los libros abiertos.</w:t>
      </w:r>
    </w:p>
    <w:p w14:paraId="40B7F193" w14:textId="77777777" w:rsidR="00AB27B2" w:rsidRPr="00AB27B2" w:rsidRDefault="00AB27B2" w:rsidP="00AB27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F10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Activa la barra de menús.</w:t>
      </w:r>
    </w:p>
    <w:p w14:paraId="6BBB75A8" w14:textId="77777777" w:rsidR="00AB27B2" w:rsidRPr="00AB27B2" w:rsidRDefault="00AB27B2" w:rsidP="00AB27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F11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Crea una hoja de gráfico con el rango de celdas seleccionado.</w:t>
      </w:r>
    </w:p>
    <w:p w14:paraId="119DA565" w14:textId="77777777" w:rsidR="00AB27B2" w:rsidRPr="00AB27B2" w:rsidRDefault="00AB27B2" w:rsidP="00AB27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F12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Guardar como.</w:t>
      </w:r>
    </w:p>
    <w:p w14:paraId="67DED4CD" w14:textId="77777777" w:rsidR="00AB27B2" w:rsidRPr="00AB27B2" w:rsidRDefault="00AB27B2" w:rsidP="00AB27B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>Atajos de una sola tecla</w:t>
      </w:r>
    </w:p>
    <w:p w14:paraId="6A96B6C1" w14:textId="77777777" w:rsidR="00AB27B2" w:rsidRPr="00AB27B2" w:rsidRDefault="00AB27B2" w:rsidP="00AB2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Activa la barra de menús.</w:t>
      </w:r>
    </w:p>
    <w:p w14:paraId="32EDF4BD" w14:textId="77777777" w:rsidR="00AB27B2" w:rsidRPr="00AB27B2" w:rsidRDefault="00AB27B2" w:rsidP="00AB2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Avpág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Desplazarse una pantalla abajo dentro de la hoja.</w:t>
      </w:r>
    </w:p>
    <w:p w14:paraId="6DD2BC57" w14:textId="77777777" w:rsidR="00AB27B2" w:rsidRPr="00AB27B2" w:rsidRDefault="00AB27B2" w:rsidP="00AB2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Entrar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Completa la entrada de una celda y selecciona la celda inferior.</w:t>
      </w:r>
    </w:p>
    <w:p w14:paraId="489052F6" w14:textId="77777777" w:rsidR="00AB27B2" w:rsidRPr="00AB27B2" w:rsidRDefault="00AB27B2" w:rsidP="00AB2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Esc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Cancela la entrada de una celda. También cierra cualquier cuadro de diálogo mostrado.</w:t>
      </w:r>
    </w:p>
    <w:p w14:paraId="63CB7CDC" w14:textId="77777777" w:rsidR="00AB27B2" w:rsidRPr="00AB27B2" w:rsidRDefault="00AB27B2" w:rsidP="00AB2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Espacio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Activa o desactiva una casilla de verificación dentro de un cuadro de diálogo.</w:t>
      </w:r>
    </w:p>
    <w:p w14:paraId="1081E76E" w14:textId="77777777" w:rsidR="00AB27B2" w:rsidRPr="00AB27B2" w:rsidRDefault="00AB27B2" w:rsidP="00AB2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Fin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Activa o desactiva el Modo final. Al estar en Modo final se pueden utilizar las teclas de dirección para moverse hacia la última celda del rango actual.</w:t>
      </w:r>
    </w:p>
    <w:p w14:paraId="629822D4" w14:textId="77777777" w:rsidR="00AB27B2" w:rsidRPr="00AB27B2" w:rsidRDefault="00AB27B2" w:rsidP="00AB2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Inicio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al inicio de la fila.</w:t>
      </w:r>
    </w:p>
    <w:p w14:paraId="017CFDE1" w14:textId="77777777" w:rsidR="00AB27B2" w:rsidRPr="00AB27B2" w:rsidRDefault="00AB27B2" w:rsidP="00AB2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Repág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Desplazarse una pantalla arriba dentro de la hoja.</w:t>
      </w:r>
    </w:p>
    <w:p w14:paraId="33245291" w14:textId="77777777" w:rsidR="00AB27B2" w:rsidRPr="00AB27B2" w:rsidRDefault="00AB27B2" w:rsidP="00AB2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Retroceso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Elimina el contenido de una celda y entra en Modo de edición.</w:t>
      </w:r>
    </w:p>
    <w:p w14:paraId="13805680" w14:textId="77777777" w:rsidR="00AB27B2" w:rsidRPr="00AB27B2" w:rsidRDefault="00AB27B2" w:rsidP="00AB2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Suprimir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Elimina el contenido de una celda</w:t>
      </w:r>
    </w:p>
    <w:p w14:paraId="3D8338F7" w14:textId="77777777" w:rsidR="00AB27B2" w:rsidRPr="00AB27B2" w:rsidRDefault="00AB27B2" w:rsidP="00AB2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Tabulador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Completa la entrada de una celda y selecciona la celda a la derecha.</w:t>
      </w:r>
    </w:p>
    <w:p w14:paraId="6E2D305C" w14:textId="77777777" w:rsidR="00AB27B2" w:rsidRPr="00AB27B2" w:rsidRDefault="00AB27B2" w:rsidP="00AB2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lastRenderedPageBreak/>
        <w:t>Teclas de dirección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Selecciona la celda superior, inferior, izquierda o derecha de acuerdo a la tecla de dirección pulsada.</w:t>
      </w:r>
    </w:p>
    <w:p w14:paraId="56A52CA9" w14:textId="77777777" w:rsidR="00AB27B2" w:rsidRPr="00AB27B2" w:rsidRDefault="00AB27B2" w:rsidP="00AB27B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>Atajos de teclado básicos en Excel</w:t>
      </w:r>
    </w:p>
    <w:p w14:paraId="19AF3753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Ctrl+A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Abrir.</w:t>
      </w:r>
    </w:p>
    <w:p w14:paraId="71EA1C27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Ctrl+B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Buscar.</w:t>
      </w:r>
    </w:p>
    <w:p w14:paraId="3D46FC6E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Ctrl+C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Copia las celdas seleccionadas.</w:t>
      </w:r>
    </w:p>
    <w:p w14:paraId="674ECFF7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Ctrl+D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Copia una fórmula hacia la derecha sobre el rango seleccionado.</w:t>
      </w:r>
    </w:p>
    <w:p w14:paraId="558D25EC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Ctrl+E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Selecciona todas las celdas de la hoja actual.</w:t>
      </w:r>
    </w:p>
    <w:p w14:paraId="22F4BDDB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Ctrl+G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Guarda el libro de trabajo.</w:t>
      </w:r>
    </w:p>
    <w:p w14:paraId="22243C59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Ctrl+I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Ir a.</w:t>
      </w:r>
    </w:p>
    <w:p w14:paraId="632BE83D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Ctrl+J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Copia una fórmula hacia abajo sobre el rango seleccionado.</w:t>
      </w:r>
    </w:p>
    <w:p w14:paraId="2679580F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Ctrl+K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Aplica formato de cursiva al texto seleccionado.</w:t>
      </w:r>
    </w:p>
    <w:p w14:paraId="18340082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Ctrl+L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Reemplazar.</w:t>
      </w:r>
    </w:p>
    <w:p w14:paraId="1E043287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Ctrl+N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Aplica formato de negrita al texto seleccionado.</w:t>
      </w:r>
    </w:p>
    <w:p w14:paraId="22131A78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Ctrl+P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Imprimir.</w:t>
      </w:r>
    </w:p>
    <w:p w14:paraId="51EB34A0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Ctrl+R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Cierra el libro de trabajo.</w:t>
      </w:r>
    </w:p>
    <w:p w14:paraId="474EBF75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Ctrl+S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Subraya el texto seleccionado.</w:t>
      </w:r>
    </w:p>
    <w:p w14:paraId="3313C379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Ctrl+T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Crear tabla.</w:t>
      </w:r>
    </w:p>
    <w:p w14:paraId="183EB5E0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Ctrl+U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Nuevo libro de trabajo.</w:t>
      </w:r>
    </w:p>
    <w:p w14:paraId="38D41FB4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Ctrl+V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Pega el contenido del portapapeles.</w:t>
      </w:r>
    </w:p>
    <w:p w14:paraId="3CD10140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Ctrl+X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Corta las celdas seleccionadas.</w:t>
      </w:r>
    </w:p>
    <w:p w14:paraId="3929CB51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Ctrl+Y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Rehace la última acción deshecha.</w:t>
      </w:r>
    </w:p>
    <w:p w14:paraId="1369BED1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Ctrl+Z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Deshace la última acción.</w:t>
      </w:r>
    </w:p>
    <w:p w14:paraId="5ACA09FA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Ctrl+1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Formato de celdas.</w:t>
      </w:r>
    </w:p>
    <w:p w14:paraId="13EDA28D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Ctrl+2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Aplica formato de negrita al texto seleccionado.</w:t>
      </w:r>
    </w:p>
    <w:p w14:paraId="1E81AFD3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Ctrl+3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Aplica formato de cursiva al texto seleccionado.</w:t>
      </w:r>
    </w:p>
    <w:p w14:paraId="7042F8C2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Ctrl+4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Subraya el texto seleccionado.</w:t>
      </w:r>
    </w:p>
    <w:p w14:paraId="544E12C7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Ctrl+5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Aplica el efecto de tachado al texto.</w:t>
      </w:r>
    </w:p>
    <w:p w14:paraId="52333023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Ctrl+6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Oculta o muestra los objetos de la hoja.</w:t>
      </w:r>
    </w:p>
    <w:p w14:paraId="10CA925F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Ctrl+8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los símbolos de esquema en la hoja.</w:t>
      </w:r>
    </w:p>
    <w:p w14:paraId="465E1051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Ctrl+9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Oculta las filas seleccionadas.</w:t>
      </w:r>
    </w:p>
    <w:p w14:paraId="21A4CA0C" w14:textId="77777777" w:rsidR="00AB27B2" w:rsidRPr="00AB27B2" w:rsidRDefault="00AB27B2" w:rsidP="00AB2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Ctrl+0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Oculta las columnas seleccionadas.</w:t>
      </w:r>
    </w:p>
    <w:p w14:paraId="49E7E0F0" w14:textId="77777777" w:rsidR="00AB27B2" w:rsidRPr="00AB27B2" w:rsidRDefault="00AB27B2" w:rsidP="00AB27B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 xml:space="preserve">Atajos con </w:t>
      </w: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>Ctrl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 xml:space="preserve"> y teclas de función</w:t>
      </w:r>
    </w:p>
    <w:p w14:paraId="5FAD21F7" w14:textId="77777777" w:rsidR="00AB27B2" w:rsidRPr="00AB27B2" w:rsidRDefault="00AB27B2" w:rsidP="00AB2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Ctrl+F1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Oculta o muestra la Cinta de opciones.</w:t>
      </w:r>
    </w:p>
    <w:p w14:paraId="0FFCE536" w14:textId="77777777" w:rsidR="00AB27B2" w:rsidRPr="00AB27B2" w:rsidRDefault="00AB27B2" w:rsidP="00AB2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Ctrl+F2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Imprimir.</w:t>
      </w:r>
    </w:p>
    <w:p w14:paraId="73F21258" w14:textId="77777777" w:rsidR="00AB27B2" w:rsidRPr="00AB27B2" w:rsidRDefault="00AB27B2" w:rsidP="00AB2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Ctrl+F3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Administrador de nombres.</w:t>
      </w:r>
    </w:p>
    <w:p w14:paraId="28B6AFFC" w14:textId="77777777" w:rsidR="00AB27B2" w:rsidRPr="00AB27B2" w:rsidRDefault="00AB27B2" w:rsidP="00AB2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lastRenderedPageBreak/>
        <w:t>Ctrl+F4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Cierra la ventana del libro actual.</w:t>
      </w:r>
    </w:p>
    <w:p w14:paraId="038A0D53" w14:textId="77777777" w:rsidR="00AB27B2" w:rsidRPr="00AB27B2" w:rsidRDefault="00AB27B2" w:rsidP="00AB2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Ctrl+F5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Restaura el tamaño de la ventana del libro actual.</w:t>
      </w:r>
    </w:p>
    <w:p w14:paraId="622DD429" w14:textId="77777777" w:rsidR="00AB27B2" w:rsidRPr="00AB27B2" w:rsidRDefault="00AB27B2" w:rsidP="00AB2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Ctrl+F6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al libro abierto siguiente.</w:t>
      </w:r>
    </w:p>
    <w:p w14:paraId="13310CC7" w14:textId="77777777" w:rsidR="00AB27B2" w:rsidRPr="00AB27B2" w:rsidRDefault="00AB27B2" w:rsidP="00AB2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Ctrl+F7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Permite mover la ventana del libro cuando la ventana no está maximizada.</w:t>
      </w:r>
    </w:p>
    <w:p w14:paraId="5BC3E6A3" w14:textId="77777777" w:rsidR="00AB27B2" w:rsidRPr="00AB27B2" w:rsidRDefault="00AB27B2" w:rsidP="00AB2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Ctrl+F8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Permite cambiar el tamaño de la ventana del libro cuando la ventana no está maximizada.</w:t>
      </w:r>
    </w:p>
    <w:p w14:paraId="0573EBD6" w14:textId="77777777" w:rsidR="00AB27B2" w:rsidRPr="00AB27B2" w:rsidRDefault="00AB27B2" w:rsidP="00AB2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Ctrl+F9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Minimiza la ventana del libro actual.</w:t>
      </w:r>
    </w:p>
    <w:p w14:paraId="4B2B2471" w14:textId="77777777" w:rsidR="00AB27B2" w:rsidRPr="00AB27B2" w:rsidRDefault="00AB27B2" w:rsidP="00AB2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Ctrl+F10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Maximiza la ventana de un libro minimizado.</w:t>
      </w:r>
    </w:p>
    <w:p w14:paraId="5121E9A0" w14:textId="77777777" w:rsidR="00AB27B2" w:rsidRPr="00AB27B2" w:rsidRDefault="00AB27B2" w:rsidP="00AB2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Ctrl+F11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Inserta una hoja de Macros de Microsoft Excel 4.0</w:t>
      </w:r>
    </w:p>
    <w:p w14:paraId="1D0C9284" w14:textId="77777777" w:rsidR="00AB27B2" w:rsidRPr="00AB27B2" w:rsidRDefault="00AB27B2" w:rsidP="00AB2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Ctrl+F12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Abrir.</w:t>
      </w:r>
    </w:p>
    <w:p w14:paraId="065DA14E" w14:textId="77777777" w:rsidR="00AB27B2" w:rsidRPr="00AB27B2" w:rsidRDefault="00AB27B2" w:rsidP="00AB27B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 xml:space="preserve">Atajos con </w:t>
      </w: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>Mayús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 xml:space="preserve"> y teclas de función</w:t>
      </w:r>
    </w:p>
    <w:p w14:paraId="5101EE86" w14:textId="77777777" w:rsidR="00AB27B2" w:rsidRPr="00AB27B2" w:rsidRDefault="00AB27B2" w:rsidP="00AB27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Mayús+F2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Agrega o edita un comentario de celda.</w:t>
      </w:r>
    </w:p>
    <w:p w14:paraId="52286591" w14:textId="77777777" w:rsidR="00AB27B2" w:rsidRPr="00AB27B2" w:rsidRDefault="00AB27B2" w:rsidP="00AB27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Mayús+F3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Insertar función. Al editar una fórmula muestra el cuadro de diálogo Argumentos de función.</w:t>
      </w:r>
    </w:p>
    <w:p w14:paraId="72CD522D" w14:textId="77777777" w:rsidR="00AB27B2" w:rsidRPr="00AB27B2" w:rsidRDefault="00AB27B2" w:rsidP="00AB27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Mayús+F4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Ejecuta el comando “Buscar siguiente” de acuerdo a los términos de búsqueda indicados previamente.</w:t>
      </w:r>
    </w:p>
    <w:p w14:paraId="49D674C5" w14:textId="77777777" w:rsidR="00AB27B2" w:rsidRPr="00AB27B2" w:rsidRDefault="00AB27B2" w:rsidP="00AB27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Mayús+F5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Buscar.</w:t>
      </w:r>
    </w:p>
    <w:p w14:paraId="434A7D1D" w14:textId="77777777" w:rsidR="00AB27B2" w:rsidRPr="00AB27B2" w:rsidRDefault="00AB27B2" w:rsidP="00AB27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Mayús+F6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Cambia el foco entre la hoja, la cinta de opciones, la barra de estado y el panel de tareas (si está presente).</w:t>
      </w:r>
    </w:p>
    <w:p w14:paraId="1BAE8952" w14:textId="77777777" w:rsidR="00AB27B2" w:rsidRPr="00AB27B2" w:rsidRDefault="00AB27B2" w:rsidP="00AB27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Mayús+F7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panel de tareas Referencia.</w:t>
      </w:r>
    </w:p>
    <w:p w14:paraId="11D6C2B8" w14:textId="77777777" w:rsidR="00AB27B2" w:rsidRPr="00AB27B2" w:rsidRDefault="00AB27B2" w:rsidP="00AB27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Mayús+F8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Permite agregar otro rango de celdas a la selección.</w:t>
      </w:r>
    </w:p>
    <w:p w14:paraId="76F8BB99" w14:textId="77777777" w:rsidR="00AB27B2" w:rsidRPr="00AB27B2" w:rsidRDefault="00AB27B2" w:rsidP="00AB27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Mayús+F9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Calcula las fórmulas de la hoja actual.</w:t>
      </w:r>
    </w:p>
    <w:p w14:paraId="3F41C39C" w14:textId="77777777" w:rsidR="00AB27B2" w:rsidRPr="00AB27B2" w:rsidRDefault="00AB27B2" w:rsidP="00AB27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Mayús+F10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menú de clic derecho para la selección.</w:t>
      </w:r>
    </w:p>
    <w:p w14:paraId="58FA0838" w14:textId="77777777" w:rsidR="00AB27B2" w:rsidRPr="00AB27B2" w:rsidRDefault="00AB27B2" w:rsidP="00AB27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Mayús+F11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Inserta una nueva hoja.</w:t>
      </w:r>
    </w:p>
    <w:p w14:paraId="0B1A304D" w14:textId="77777777" w:rsidR="00AB27B2" w:rsidRPr="00AB27B2" w:rsidRDefault="00AB27B2" w:rsidP="00AB27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Mayús+F12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Guardar como.</w:t>
      </w:r>
    </w:p>
    <w:p w14:paraId="06BBB94A" w14:textId="77777777" w:rsidR="00AB27B2" w:rsidRPr="00AB27B2" w:rsidRDefault="00AB27B2" w:rsidP="00AB27B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>Atajos con Alt y teclas de función</w:t>
      </w:r>
    </w:p>
    <w:p w14:paraId="6AC01203" w14:textId="77777777" w:rsidR="00AB27B2" w:rsidRPr="00AB27B2" w:rsidRDefault="00AB27B2" w:rsidP="00AB27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Alt+F1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Inserta un gráfico en la hoja actual.</w:t>
      </w:r>
    </w:p>
    <w:p w14:paraId="657FFDE4" w14:textId="77777777" w:rsidR="00AB27B2" w:rsidRPr="00AB27B2" w:rsidRDefault="00AB27B2" w:rsidP="00AB27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Alt+F2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Guardar como.</w:t>
      </w:r>
    </w:p>
    <w:p w14:paraId="7A3BF6E1" w14:textId="77777777" w:rsidR="00AB27B2" w:rsidRPr="00AB27B2" w:rsidRDefault="00AB27B2" w:rsidP="00AB27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Alt+F4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Cierra Excel.</w:t>
      </w:r>
    </w:p>
    <w:p w14:paraId="697B1AE2" w14:textId="77777777" w:rsidR="00AB27B2" w:rsidRPr="00AB27B2" w:rsidRDefault="00AB27B2" w:rsidP="00AB27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Alt+F8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Abre el cuadro de diálogo Macro.</w:t>
      </w:r>
    </w:p>
    <w:p w14:paraId="32C347C3" w14:textId="77777777" w:rsidR="00AB27B2" w:rsidRPr="00AB27B2" w:rsidRDefault="00AB27B2" w:rsidP="00AB27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Alt+F10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panel “Selección y visibilidad” para formas.</w:t>
      </w:r>
    </w:p>
    <w:p w14:paraId="08A4E0C1" w14:textId="77777777" w:rsidR="00AB27B2" w:rsidRPr="00AB27B2" w:rsidRDefault="00AB27B2" w:rsidP="00AB27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Alt+F11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Abre el Editor de Visual Basic para Aplicaciones.</w:t>
      </w:r>
    </w:p>
    <w:p w14:paraId="384F0895" w14:textId="77777777" w:rsidR="00AB27B2" w:rsidRPr="00AB27B2" w:rsidRDefault="00AB27B2" w:rsidP="00AB27B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 xml:space="preserve">Atajos con las teclas </w:t>
      </w: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>Ctrl+Mayús</w:t>
      </w:r>
      <w:proofErr w:type="spellEnd"/>
    </w:p>
    <w:p w14:paraId="4B090602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lastRenderedPageBreak/>
        <w:t>Ctrl+Mayús+F3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Crear nombres a partir de la selección.</w:t>
      </w:r>
    </w:p>
    <w:p w14:paraId="34385850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Ctrl+Mayús+F6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al libro abierto anterior.</w:t>
      </w:r>
    </w:p>
    <w:p w14:paraId="70A0C9E1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Ctrl+Mayús+F10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Activa la barra de menú.</w:t>
      </w:r>
    </w:p>
    <w:p w14:paraId="636DAE41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Ctrl+Mayús+F12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Imprimir.</w:t>
      </w:r>
    </w:p>
    <w:p w14:paraId="01C2D4A6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Ctrl+Mayús+F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la pestaña Fuente del cuadro de diálogo Formato de celdas.</w:t>
      </w:r>
    </w:p>
    <w:p w14:paraId="2A64A066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Ctrl+Mayús+L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Activa o desactiva los filtros en un rango.</w:t>
      </w:r>
    </w:p>
    <w:p w14:paraId="716A3675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Ctrl+Mayús+O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Selecciona las celdas con comentarios.</w:t>
      </w:r>
    </w:p>
    <w:p w14:paraId="12B80956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Ctrl+Mayús+U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Expande la barra de fórmulas.</w:t>
      </w:r>
    </w:p>
    <w:p w14:paraId="394AF232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Ctrl+Mayús+Entrar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Ingresa una fórmula como una fórmula matricial.</w:t>
      </w:r>
    </w:p>
    <w:p w14:paraId="0B3A4CB9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Ctrl+Mayús+Inicio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Extiende la selección hasta el inicio de la hoja.</w:t>
      </w:r>
    </w:p>
    <w:p w14:paraId="569DFF8A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Ctrl+Mayús+Fin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Extiende la selección hasta la última celda utilizada en la hoja.</w:t>
      </w:r>
    </w:p>
    <w:p w14:paraId="06614307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Ctrl+Mayús+Avpág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Agrega la siguiente hoja a la selección de hojas.</w:t>
      </w:r>
    </w:p>
    <w:p w14:paraId="5C551A9D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Ctrl+Mayús+Repág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Agrega la hoja previa a la selección de hojas.</w:t>
      </w:r>
    </w:p>
    <w:p w14:paraId="47EAE648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Ctrl+Mayús+Tecla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 xml:space="preserve"> dirección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Extiende la selección a la última celda no vacía en la misma dirección de la tecla pulsada.</w:t>
      </w:r>
    </w:p>
    <w:p w14:paraId="19912B8E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Ctrl+Mayús+Espacio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Selecciona el rango de celdas actual o la hoja completa.</w:t>
      </w:r>
    </w:p>
    <w:p w14:paraId="7140A06E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</w:t>
      </w:r>
      <w:proofErr w:type="spellEnd"/>
      <w:proofErr w:type="gram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+(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</w:t>
      </w:r>
      <w:proofErr w:type="gram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 xml:space="preserve"> las filas ocultas dentro del rango seleccionado.</w:t>
      </w:r>
    </w:p>
    <w:p w14:paraId="57577E7E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+)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las columnas ocultas dentro del rango seleccionado.</w:t>
      </w:r>
    </w:p>
    <w:p w14:paraId="529C7C38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+!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Aplica el formato Número con dos decimales.</w:t>
      </w:r>
    </w:p>
    <w:p w14:paraId="58563F04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+#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 xml:space="preserve"> Aplica el formato Fecha en la forma </w:t>
      </w:r>
      <w:proofErr w:type="spellStart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dd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-</w:t>
      </w:r>
      <w:proofErr w:type="spellStart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mmm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-aa.</w:t>
      </w:r>
    </w:p>
    <w:p w14:paraId="7FBC7203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+$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Aplica el formato Moneda con dos decimales.</w:t>
      </w:r>
    </w:p>
    <w:p w14:paraId="7B6EDD10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+%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Aplica el formato Porcentaje sin decimales.</w:t>
      </w:r>
    </w:p>
    <w:p w14:paraId="6723B84E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+/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Aplica el formato de notación Científica.</w:t>
      </w:r>
    </w:p>
    <w:p w14:paraId="60626E29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+: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Aplica el formato de Hora.</w:t>
      </w:r>
    </w:p>
    <w:p w14:paraId="3B291554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+&amp;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Aplica un borde a la celda.</w:t>
      </w:r>
    </w:p>
    <w:p w14:paraId="322409B7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Ctrl+Mayús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+-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Remueve los bordes de la celda.</w:t>
      </w:r>
    </w:p>
    <w:p w14:paraId="2B956EEC" w14:textId="77777777" w:rsidR="00AB27B2" w:rsidRPr="00AB27B2" w:rsidRDefault="00AB27B2" w:rsidP="00AB2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Ctrl+Máyus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+” (doble comilla)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Copia el contenido de la celda superior.</w:t>
      </w:r>
    </w:p>
    <w:p w14:paraId="1ECD2B7A" w14:textId="77777777" w:rsidR="00AB27B2" w:rsidRPr="00AB27B2" w:rsidRDefault="00AB27B2" w:rsidP="00AB27B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>Atajos de teclado para moverse en Excel</w:t>
      </w:r>
    </w:p>
    <w:p w14:paraId="4009B5B2" w14:textId="77777777" w:rsidR="00AB27B2" w:rsidRPr="00AB27B2" w:rsidRDefault="00AB27B2" w:rsidP="00AB27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Alt+Avpág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una pantalla a la derecha en la hoja.</w:t>
      </w:r>
    </w:p>
    <w:p w14:paraId="4F8C475A" w14:textId="77777777" w:rsidR="00AB27B2" w:rsidRPr="00AB27B2" w:rsidRDefault="00AB27B2" w:rsidP="00AB27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Alt+Repág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una pantalla a la izquierda en la hoja.</w:t>
      </w:r>
    </w:p>
    <w:p w14:paraId="539A31CB" w14:textId="77777777" w:rsidR="00AB27B2" w:rsidRPr="00AB27B2" w:rsidRDefault="00AB27B2" w:rsidP="00AB27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lastRenderedPageBreak/>
        <w:t>Ctrl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+.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a la siguiente esquina de un rango seleccionado.</w:t>
      </w:r>
    </w:p>
    <w:p w14:paraId="5D751A60" w14:textId="77777777" w:rsidR="00AB27B2" w:rsidRPr="00AB27B2" w:rsidRDefault="00AB27B2" w:rsidP="00AB27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Ctrl+Avpág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a la hoja siguiente.</w:t>
      </w:r>
    </w:p>
    <w:p w14:paraId="7081C8B6" w14:textId="77777777" w:rsidR="00AB27B2" w:rsidRPr="00AB27B2" w:rsidRDefault="00AB27B2" w:rsidP="00AB27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Ctrl+Repág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a la hoja anterior.</w:t>
      </w:r>
    </w:p>
    <w:p w14:paraId="3DFDE747" w14:textId="77777777" w:rsidR="00AB27B2" w:rsidRPr="00AB27B2" w:rsidRDefault="00AB27B2" w:rsidP="00AB27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Ctrl+Inicio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a la celda A1 o a la celda superior izquierda visible en la hoja.</w:t>
      </w:r>
    </w:p>
    <w:p w14:paraId="509E5DB1" w14:textId="77777777" w:rsidR="00AB27B2" w:rsidRPr="00AB27B2" w:rsidRDefault="00AB27B2" w:rsidP="00AB27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Ctrl+Fin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a la última celda utilizada del rango actual.</w:t>
      </w:r>
    </w:p>
    <w:p w14:paraId="667D3367" w14:textId="77777777" w:rsidR="00AB27B2" w:rsidRPr="00AB27B2" w:rsidRDefault="00AB27B2" w:rsidP="00AB27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Ctrl+Retroceso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Desplaza la pantalla para mostrar la celda activa.</w:t>
      </w:r>
    </w:p>
    <w:p w14:paraId="6C29EA08" w14:textId="77777777" w:rsidR="00AB27B2" w:rsidRPr="00AB27B2" w:rsidRDefault="00AB27B2" w:rsidP="00AB27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Ctrl+Tabulador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al siguiente libro abierto.</w:t>
      </w:r>
    </w:p>
    <w:p w14:paraId="1F04192A" w14:textId="77777777" w:rsidR="00AB27B2" w:rsidRPr="00AB27B2" w:rsidRDefault="00AB27B2" w:rsidP="00AB27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Ctrl+Tecla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 xml:space="preserve"> dirección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Moverse al extremo de la fila o columna actual de acuerdo a la tecla de dirección pulsada.</w:t>
      </w:r>
    </w:p>
    <w:p w14:paraId="7B46153B" w14:textId="77777777" w:rsidR="00AB27B2" w:rsidRPr="00AB27B2" w:rsidRDefault="00AB27B2" w:rsidP="00AB27B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>Atajos de teclado para seleccionar datos</w:t>
      </w:r>
    </w:p>
    <w:p w14:paraId="4AA96262" w14:textId="77777777" w:rsidR="00AB27B2" w:rsidRPr="00AB27B2" w:rsidRDefault="00AB27B2" w:rsidP="00AB27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+*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Selecciona la región actual de celdas con datos.</w:t>
      </w:r>
    </w:p>
    <w:p w14:paraId="5F301D72" w14:textId="77777777" w:rsidR="00AB27B2" w:rsidRPr="00AB27B2" w:rsidRDefault="00AB27B2" w:rsidP="00AB27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Ctrl+Espacio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Selecciona la columna actual.</w:t>
      </w:r>
    </w:p>
    <w:p w14:paraId="53E68211" w14:textId="77777777" w:rsidR="00AB27B2" w:rsidRPr="00AB27B2" w:rsidRDefault="00AB27B2" w:rsidP="00AB27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Mayús+Avpág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Extiende la selección hacia abajo por una pantalla.</w:t>
      </w:r>
    </w:p>
    <w:p w14:paraId="4D18B658" w14:textId="77777777" w:rsidR="00AB27B2" w:rsidRPr="00AB27B2" w:rsidRDefault="00AB27B2" w:rsidP="00AB27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Mayús+Repág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Extiende la selección hacia arriba por una pantalla.</w:t>
      </w:r>
    </w:p>
    <w:p w14:paraId="48182496" w14:textId="77777777" w:rsidR="00AB27B2" w:rsidRPr="00AB27B2" w:rsidRDefault="00AB27B2" w:rsidP="00AB27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Mayús+Inicio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Extiende la selección hasta el inicio de la fila.</w:t>
      </w:r>
    </w:p>
    <w:p w14:paraId="6140676E" w14:textId="77777777" w:rsidR="00AB27B2" w:rsidRPr="00AB27B2" w:rsidRDefault="00AB27B2" w:rsidP="00AB27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Mayús+Espacio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Selecciona la fila actual.</w:t>
      </w:r>
    </w:p>
    <w:p w14:paraId="7ECCD819" w14:textId="77777777" w:rsidR="00AB27B2" w:rsidRPr="00AB27B2" w:rsidRDefault="00AB27B2" w:rsidP="00AB27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Mayús+Tecla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 xml:space="preserve"> dirección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Extiende la selección una celda en la misma dirección de la tecla pulsada.</w:t>
      </w:r>
    </w:p>
    <w:p w14:paraId="138B41ED" w14:textId="77777777" w:rsidR="00AB27B2" w:rsidRPr="00AB27B2" w:rsidRDefault="00AB27B2" w:rsidP="00AB27B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>Atajos para ingresar datos y fórmulas</w:t>
      </w:r>
    </w:p>
    <w:p w14:paraId="606CEAE6" w14:textId="77777777" w:rsidR="00AB27B2" w:rsidRPr="00AB27B2" w:rsidRDefault="00AB27B2" w:rsidP="00AB2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Alt+=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Inserta una Autosuma de las celdas adyacentes.</w:t>
      </w:r>
    </w:p>
    <w:p w14:paraId="4D7C7689" w14:textId="77777777" w:rsidR="00AB27B2" w:rsidRPr="00AB27B2" w:rsidRDefault="00AB27B2" w:rsidP="00AB2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Alt+Abajo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Despliega las opciones de una lista de validación de datos.</w:t>
      </w:r>
    </w:p>
    <w:p w14:paraId="3ADC3EB6" w14:textId="77777777" w:rsidR="00AB27B2" w:rsidRPr="00AB27B2" w:rsidRDefault="00AB27B2" w:rsidP="00AB2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Alt+Entrar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Inserta un salto de línea dentro de una celda.</w:t>
      </w:r>
    </w:p>
    <w:p w14:paraId="2E5E96E6" w14:textId="77777777" w:rsidR="00AB27B2" w:rsidRPr="00AB27B2" w:rsidRDefault="00AB27B2" w:rsidP="00AB2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+, (coma)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Insertar la fecha actual.</w:t>
      </w:r>
    </w:p>
    <w:p w14:paraId="7DCFB3AB" w14:textId="77777777" w:rsidR="00AB27B2" w:rsidRPr="00AB27B2" w:rsidRDefault="00AB27B2" w:rsidP="00AB2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+: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Insertar la hora actual.</w:t>
      </w:r>
    </w:p>
    <w:p w14:paraId="242C9737" w14:textId="77777777" w:rsidR="00AB27B2" w:rsidRPr="00AB27B2" w:rsidRDefault="00AB27B2" w:rsidP="00AB2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+” (comillas dobles)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Copia el valor de la celda superior.</w:t>
      </w:r>
    </w:p>
    <w:p w14:paraId="5DB1E8A1" w14:textId="77777777" w:rsidR="00AB27B2" w:rsidRPr="00AB27B2" w:rsidRDefault="00AB27B2" w:rsidP="00AB2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+’ (comilla simple)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Copia la fórmula de la celda superior.</w:t>
      </w:r>
    </w:p>
    <w:p w14:paraId="0D36458D" w14:textId="77777777" w:rsidR="00AB27B2" w:rsidRPr="00AB27B2" w:rsidRDefault="00AB27B2" w:rsidP="00AB2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Ctrl+Entrar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Llena el rango de celdas seleccionado con la entrada actual.</w:t>
      </w:r>
    </w:p>
    <w:p w14:paraId="7616FCA0" w14:textId="77777777" w:rsidR="00AB27B2" w:rsidRPr="00AB27B2" w:rsidRDefault="00AB27B2" w:rsidP="00AB2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Ctrl+Suprimir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Borra todo el texto hasta el final de la línea.</w:t>
      </w:r>
    </w:p>
    <w:p w14:paraId="6AE66E20" w14:textId="77777777" w:rsidR="00AB27B2" w:rsidRPr="00AB27B2" w:rsidRDefault="00AB27B2" w:rsidP="00AB2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Ctrl+Alt+K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Insertar un hipervínculo.</w:t>
      </w:r>
    </w:p>
    <w:p w14:paraId="251B9FF6" w14:textId="77777777" w:rsidR="00AB27B2" w:rsidRPr="00AB27B2" w:rsidRDefault="00AB27B2" w:rsidP="00AB2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Mayús+Entrar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Completa la entrada de celda y selecciona la celda superior.</w:t>
      </w:r>
    </w:p>
    <w:p w14:paraId="2FD46E38" w14:textId="77777777" w:rsidR="00AB27B2" w:rsidRPr="00AB27B2" w:rsidRDefault="00AB27B2" w:rsidP="00AB2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Mayús+Tabulador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Completa la entrada de celda y selecciona la celda a la izquierda.</w:t>
      </w:r>
    </w:p>
    <w:p w14:paraId="0395299F" w14:textId="77777777" w:rsidR="00AB27B2" w:rsidRPr="00AB27B2" w:rsidRDefault="00AB27B2" w:rsidP="00AB27B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lastRenderedPageBreak/>
        <w:t>Otros atajos de teclado en Excel</w:t>
      </w:r>
    </w:p>
    <w:p w14:paraId="0C6A72FC" w14:textId="77777777" w:rsidR="00AB27B2" w:rsidRPr="00AB27B2" w:rsidRDefault="00AB27B2" w:rsidP="00AB27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Alt+Espacio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Abre el menú de control de la venta de Excel.</w:t>
      </w:r>
    </w:p>
    <w:p w14:paraId="6AC9E631" w14:textId="77777777" w:rsidR="00AB27B2" w:rsidRPr="00AB27B2" w:rsidRDefault="00AB27B2" w:rsidP="00AB27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Alt+’ (comilla simple)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Estilo.</w:t>
      </w:r>
    </w:p>
    <w:p w14:paraId="5E90CBED" w14:textId="77777777" w:rsidR="00AB27B2" w:rsidRPr="00AB27B2" w:rsidRDefault="00AB27B2" w:rsidP="00AB27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Alt+Ctrl+Izquierda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Se mueve hacia la izquierda entre las celdas no adyacentes de un rango seleccionado.</w:t>
      </w:r>
    </w:p>
    <w:p w14:paraId="73EC331D" w14:textId="77777777" w:rsidR="00AB27B2" w:rsidRPr="00AB27B2" w:rsidRDefault="00AB27B2" w:rsidP="00AB27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Alt+Ctrl+Derecha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Se mueve hacia la derecha entre las celdas no adyacentes de un rango seleccionado.</w:t>
      </w:r>
    </w:p>
    <w:p w14:paraId="4771CE94" w14:textId="77777777" w:rsidR="00AB27B2" w:rsidRPr="00AB27B2" w:rsidRDefault="00AB27B2" w:rsidP="00AB27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+-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Eliminar celdas.</w:t>
      </w:r>
    </w:p>
    <w:p w14:paraId="740EE518" w14:textId="77777777" w:rsidR="00AB27B2" w:rsidRPr="00AB27B2" w:rsidRDefault="00AB27B2" w:rsidP="00AB27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</w:t>
      </w:r>
      <w:proofErr w:type="spellEnd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++</w:t>
      </w:r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Insertar celdas.</w:t>
      </w:r>
    </w:p>
    <w:p w14:paraId="7A77C80B" w14:textId="77777777" w:rsidR="00AB27B2" w:rsidRPr="00AB27B2" w:rsidRDefault="00AB27B2" w:rsidP="00AB27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proofErr w:type="spellStart"/>
      <w:r w:rsidRPr="00AB27B2">
        <w:rPr>
          <w:rFonts w:ascii="Arial" w:eastAsia="Times New Roman" w:hAnsi="Arial" w:cs="Arial"/>
          <w:b/>
          <w:bCs/>
          <w:color w:val="000000"/>
          <w:sz w:val="27"/>
          <w:szCs w:val="27"/>
          <w:lang w:eastAsia="es-MX"/>
        </w:rPr>
        <w:t>Ctrl+Alt+V</w:t>
      </w:r>
      <w:proofErr w:type="spellEnd"/>
      <w:r w:rsidRPr="00AB27B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 Muestra el cuadro de diálogo Pegado especial.</w:t>
      </w:r>
    </w:p>
    <w:p w14:paraId="604257CA" w14:textId="77777777" w:rsidR="00EF60BF" w:rsidRDefault="00EF60BF"/>
    <w:sectPr w:rsidR="00EF60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E55B8"/>
    <w:multiLevelType w:val="multilevel"/>
    <w:tmpl w:val="5DC6C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C3ED6"/>
    <w:multiLevelType w:val="multilevel"/>
    <w:tmpl w:val="CE98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A809C7"/>
    <w:multiLevelType w:val="multilevel"/>
    <w:tmpl w:val="92A8B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DD4CF4"/>
    <w:multiLevelType w:val="multilevel"/>
    <w:tmpl w:val="01021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0972F3"/>
    <w:multiLevelType w:val="multilevel"/>
    <w:tmpl w:val="497C8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240706"/>
    <w:multiLevelType w:val="multilevel"/>
    <w:tmpl w:val="56C0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6A13"/>
    <w:multiLevelType w:val="multilevel"/>
    <w:tmpl w:val="40BCE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C5493F"/>
    <w:multiLevelType w:val="multilevel"/>
    <w:tmpl w:val="569C1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AC2D00"/>
    <w:multiLevelType w:val="multilevel"/>
    <w:tmpl w:val="0BE4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237130"/>
    <w:multiLevelType w:val="multilevel"/>
    <w:tmpl w:val="FB42B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943763"/>
    <w:multiLevelType w:val="multilevel"/>
    <w:tmpl w:val="40765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757213">
    <w:abstractNumId w:val="10"/>
  </w:num>
  <w:num w:numId="2" w16cid:durableId="904754480">
    <w:abstractNumId w:val="3"/>
  </w:num>
  <w:num w:numId="3" w16cid:durableId="1439833384">
    <w:abstractNumId w:val="0"/>
  </w:num>
  <w:num w:numId="4" w16cid:durableId="1422147043">
    <w:abstractNumId w:val="9"/>
  </w:num>
  <w:num w:numId="5" w16cid:durableId="870654284">
    <w:abstractNumId w:val="2"/>
  </w:num>
  <w:num w:numId="6" w16cid:durableId="940143274">
    <w:abstractNumId w:val="7"/>
  </w:num>
  <w:num w:numId="7" w16cid:durableId="2077972741">
    <w:abstractNumId w:val="5"/>
  </w:num>
  <w:num w:numId="8" w16cid:durableId="1988825859">
    <w:abstractNumId w:val="8"/>
  </w:num>
  <w:num w:numId="9" w16cid:durableId="677121360">
    <w:abstractNumId w:val="1"/>
  </w:num>
  <w:num w:numId="10" w16cid:durableId="485438419">
    <w:abstractNumId w:val="6"/>
  </w:num>
  <w:num w:numId="11" w16cid:durableId="3750823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7B2"/>
    <w:rsid w:val="0054214A"/>
    <w:rsid w:val="006C1C55"/>
    <w:rsid w:val="00935960"/>
    <w:rsid w:val="00AB27B2"/>
    <w:rsid w:val="00E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A6A82"/>
  <w15:docId w15:val="{451EDF68-A3BB-427D-8437-CB80C111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B2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B27B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styleId="Textoennegrita">
    <w:name w:val="Strong"/>
    <w:basedOn w:val="Fuentedeprrafopredeter"/>
    <w:uiPriority w:val="22"/>
    <w:qFormat/>
    <w:rsid w:val="00AB27B2"/>
    <w:rPr>
      <w:b/>
      <w:bCs/>
    </w:rPr>
  </w:style>
  <w:style w:type="character" w:customStyle="1" w:styleId="apple-converted-space">
    <w:name w:val="apple-converted-space"/>
    <w:basedOn w:val="Fuentedeprrafopredeter"/>
    <w:rsid w:val="00AB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1382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Dago</dc:creator>
  <cp:lastModifiedBy>EL_NEY</cp:lastModifiedBy>
  <cp:revision>2</cp:revision>
  <dcterms:created xsi:type="dcterms:W3CDTF">2025-12-11T06:02:00Z</dcterms:created>
  <dcterms:modified xsi:type="dcterms:W3CDTF">2025-12-11T06:02:00Z</dcterms:modified>
</cp:coreProperties>
</file>